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AA53" w14:textId="77777777" w:rsidR="00B32442" w:rsidRDefault="00B32442" w:rsidP="00B32442">
      <w:pPr>
        <w:pStyle w:val="BodyText"/>
        <w:jc w:val="center"/>
        <w:rPr>
          <w:rFonts w:asciiTheme="minorHAnsi" w:hAnsiTheme="minorHAnsi"/>
          <w:b/>
          <w:color w:val="FF0000"/>
        </w:rPr>
      </w:pPr>
    </w:p>
    <w:p w14:paraId="305AE421" w14:textId="43068B1E" w:rsidR="00B32442" w:rsidRPr="00DD5C67" w:rsidRDefault="00B32442" w:rsidP="00B32442">
      <w:pPr>
        <w:pStyle w:val="Body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COUNTY OF MARIN</w:t>
      </w:r>
    </w:p>
    <w:p w14:paraId="29EEA5C0" w14:textId="3096999A" w:rsidR="00B32442" w:rsidRPr="00DD5C67" w:rsidRDefault="00B32442" w:rsidP="00B32442">
      <w:pPr>
        <w:pStyle w:val="Body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AUDIT ADVISORY</w:t>
      </w:r>
      <w:r w:rsidRPr="00DD5C67">
        <w:rPr>
          <w:rFonts w:asciiTheme="minorHAnsi" w:hAnsiTheme="minorHAnsi"/>
          <w:b/>
        </w:rPr>
        <w:t xml:space="preserve"> COMMITTEE </w:t>
      </w:r>
    </w:p>
    <w:p w14:paraId="59163BB0" w14:textId="76AC3914" w:rsidR="00B32442" w:rsidRDefault="00B32442" w:rsidP="00B32442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D5C67">
        <w:rPr>
          <w:rFonts w:eastAsia="Times New Roman" w:cs="Arial"/>
          <w:sz w:val="24"/>
          <w:szCs w:val="24"/>
        </w:rPr>
        <w:t>Annual Public Meeting</w:t>
      </w:r>
      <w:r w:rsidRPr="00DD5C67">
        <w:rPr>
          <w:rFonts w:eastAsia="Times New Roman" w:cs="Arial"/>
          <w:sz w:val="24"/>
          <w:szCs w:val="24"/>
        </w:rPr>
        <w:br/>
      </w:r>
      <w:r w:rsidR="002A115A">
        <w:rPr>
          <w:rFonts w:eastAsia="Times New Roman" w:cs="Arial"/>
          <w:sz w:val="24"/>
          <w:szCs w:val="24"/>
        </w:rPr>
        <w:t>March 14</w:t>
      </w:r>
      <w:r w:rsidR="00231E47">
        <w:rPr>
          <w:rFonts w:eastAsia="Times New Roman" w:cs="Arial"/>
          <w:sz w:val="24"/>
          <w:szCs w:val="24"/>
        </w:rPr>
        <w:t>, 2022</w:t>
      </w:r>
      <w:r w:rsidRPr="006773AC">
        <w:rPr>
          <w:rFonts w:eastAsia="Times New Roman" w:cs="Arial"/>
          <w:sz w:val="24"/>
          <w:szCs w:val="24"/>
        </w:rPr>
        <w:t>; 1</w:t>
      </w:r>
      <w:r w:rsidR="00231E47">
        <w:rPr>
          <w:rFonts w:eastAsia="Times New Roman" w:cs="Arial"/>
          <w:sz w:val="24"/>
          <w:szCs w:val="24"/>
        </w:rPr>
        <w:t>0</w:t>
      </w:r>
      <w:r w:rsidRPr="006773AC">
        <w:rPr>
          <w:rFonts w:eastAsia="Times New Roman" w:cs="Arial"/>
          <w:sz w:val="24"/>
          <w:szCs w:val="24"/>
        </w:rPr>
        <w:t>:00a</w:t>
      </w:r>
      <w:r w:rsidR="00231E47">
        <w:rPr>
          <w:rFonts w:eastAsia="Times New Roman" w:cs="Arial"/>
          <w:sz w:val="24"/>
          <w:szCs w:val="24"/>
        </w:rPr>
        <w:t>.</w:t>
      </w:r>
      <w:r w:rsidRPr="006773AC">
        <w:rPr>
          <w:rFonts w:eastAsia="Times New Roman" w:cs="Arial"/>
          <w:sz w:val="24"/>
          <w:szCs w:val="24"/>
        </w:rPr>
        <w:t>m</w:t>
      </w:r>
      <w:r w:rsidR="00231E47">
        <w:rPr>
          <w:rFonts w:eastAsia="Times New Roman" w:cs="Arial"/>
          <w:sz w:val="24"/>
          <w:szCs w:val="24"/>
        </w:rPr>
        <w:t>.-11:</w:t>
      </w:r>
      <w:r w:rsidR="002A115A">
        <w:rPr>
          <w:rFonts w:eastAsia="Times New Roman" w:cs="Arial"/>
          <w:sz w:val="24"/>
          <w:szCs w:val="24"/>
        </w:rPr>
        <w:t>0</w:t>
      </w:r>
      <w:r w:rsidR="00231E47">
        <w:rPr>
          <w:rFonts w:eastAsia="Times New Roman" w:cs="Arial"/>
          <w:sz w:val="24"/>
          <w:szCs w:val="24"/>
        </w:rPr>
        <w:t>0a.m.</w:t>
      </w:r>
    </w:p>
    <w:p w14:paraId="44FCBAC2" w14:textId="61718758" w:rsidR="00B32442" w:rsidRDefault="002A115A" w:rsidP="00B32442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Zoom Meeting Format</w:t>
      </w:r>
    </w:p>
    <w:p w14:paraId="178CE048" w14:textId="1284E9A0" w:rsidR="00990976" w:rsidRDefault="00F15810" w:rsidP="00990976">
      <w:pPr>
        <w:spacing w:after="0"/>
        <w:jc w:val="center"/>
      </w:pPr>
      <w:hyperlink r:id="rId5" w:history="1">
        <w:r w:rsidR="00990976">
          <w:rPr>
            <w:rStyle w:val="Hyperlink"/>
          </w:rPr>
          <w:t>https://zoom.us/j/95346881228?pwd=S1RSeWxrcEZoS3lyNjJYSkhMQmp6dz09</w:t>
        </w:r>
      </w:hyperlink>
    </w:p>
    <w:p w14:paraId="13FC76F6" w14:textId="77777777" w:rsidR="00990976" w:rsidRDefault="00990976" w:rsidP="00990976">
      <w:pPr>
        <w:spacing w:after="0"/>
        <w:jc w:val="center"/>
      </w:pPr>
      <w:r>
        <w:t>Meeting ID: 953 4688 1228</w:t>
      </w:r>
    </w:p>
    <w:p w14:paraId="576C88D8" w14:textId="77777777" w:rsidR="00990976" w:rsidRDefault="00990976" w:rsidP="00990976">
      <w:pPr>
        <w:spacing w:after="0"/>
        <w:jc w:val="center"/>
      </w:pPr>
      <w:r>
        <w:t>Passcode: 408700</w:t>
      </w:r>
    </w:p>
    <w:p w14:paraId="2E958CEE" w14:textId="77777777" w:rsidR="00B32442" w:rsidRPr="00DD5C67" w:rsidRDefault="00B32442" w:rsidP="00B32442">
      <w:pPr>
        <w:tabs>
          <w:tab w:val="left" w:pos="3034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DD5C67">
        <w:rPr>
          <w:rFonts w:eastAsia="Times New Roman" w:cs="Arial"/>
          <w:sz w:val="24"/>
          <w:szCs w:val="24"/>
        </w:rPr>
        <w:tab/>
      </w:r>
    </w:p>
    <w:p w14:paraId="3A4C41E1" w14:textId="77777777" w:rsidR="00B32442" w:rsidRPr="00DD5C67" w:rsidRDefault="00B32442" w:rsidP="00B32442">
      <w:pPr>
        <w:spacing w:after="0" w:line="240" w:lineRule="auto"/>
        <w:rPr>
          <w:rFonts w:eastAsia="Times New Roman" w:cs="Arial"/>
          <w:sz w:val="24"/>
          <w:szCs w:val="24"/>
        </w:rPr>
      </w:pPr>
      <w:r w:rsidRPr="00DD5C67">
        <w:rPr>
          <w:rFonts w:eastAsia="Times New Roman" w:cs="Arial"/>
          <w:i/>
          <w:iCs/>
          <w:sz w:val="24"/>
          <w:szCs w:val="24"/>
        </w:rPr>
        <w:t>The County of Marin encourages a respectful dialogue that supports freedom of speech and values diversity of opinion. Committee members, staff and the public are expected to be polite and courteous.</w:t>
      </w:r>
    </w:p>
    <w:p w14:paraId="1A883027" w14:textId="77777777" w:rsidR="00B32442" w:rsidRPr="00DD5C67" w:rsidRDefault="00B32442" w:rsidP="00B32442">
      <w:pPr>
        <w:spacing w:after="0"/>
        <w:rPr>
          <w:sz w:val="24"/>
          <w:szCs w:val="24"/>
        </w:rPr>
      </w:pPr>
    </w:p>
    <w:p w14:paraId="75AC12B8" w14:textId="4A681E2A" w:rsidR="00B32442" w:rsidRDefault="00B32442" w:rsidP="00EF5EEE">
      <w:pPr>
        <w:pStyle w:val="ListParagraph"/>
        <w:numPr>
          <w:ilvl w:val="0"/>
          <w:numId w:val="1"/>
        </w:numPr>
        <w:spacing w:line="480" w:lineRule="auto"/>
        <w:ind w:left="810" w:hanging="810"/>
        <w:rPr>
          <w:sz w:val="24"/>
          <w:szCs w:val="24"/>
        </w:rPr>
      </w:pPr>
      <w:r w:rsidRPr="00DD5C67">
        <w:rPr>
          <w:b/>
          <w:bCs/>
          <w:sz w:val="24"/>
          <w:szCs w:val="24"/>
        </w:rPr>
        <w:t>Call to Order</w:t>
      </w:r>
      <w:r w:rsidRPr="00DD5C67">
        <w:rPr>
          <w:sz w:val="24"/>
          <w:szCs w:val="24"/>
        </w:rPr>
        <w:t xml:space="preserve"> </w:t>
      </w:r>
    </w:p>
    <w:p w14:paraId="62190BB5" w14:textId="15C9D6FF" w:rsidR="00B32442" w:rsidRPr="00B32442" w:rsidRDefault="009C1F40" w:rsidP="006773AC">
      <w:pPr>
        <w:pStyle w:val="ListParagraph"/>
        <w:numPr>
          <w:ilvl w:val="0"/>
          <w:numId w:val="1"/>
        </w:numPr>
        <w:spacing w:after="0" w:line="360" w:lineRule="auto"/>
        <w:ind w:left="810"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Swearing In</w:t>
      </w:r>
    </w:p>
    <w:p w14:paraId="1F4620D7" w14:textId="6F43029B" w:rsidR="009C1F40" w:rsidRDefault="009C1F40" w:rsidP="009C1F4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Stephanie Moulton-Peters (Supervisor Committee Seat), effective January 2021</w:t>
      </w:r>
    </w:p>
    <w:p w14:paraId="202BA39A" w14:textId="0E3CB154" w:rsidR="00B32442" w:rsidRDefault="009C1F40" w:rsidP="009C1F4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Brett Uppendahl (Staff Committee Seat), effective May 2021</w:t>
      </w:r>
    </w:p>
    <w:p w14:paraId="5A9E0318" w14:textId="77777777" w:rsidR="009C1F40" w:rsidRDefault="009C1F40" w:rsidP="009C1F40">
      <w:pPr>
        <w:pStyle w:val="ListParagraph"/>
        <w:spacing w:after="0" w:line="276" w:lineRule="auto"/>
        <w:ind w:left="1170"/>
        <w:rPr>
          <w:sz w:val="24"/>
          <w:szCs w:val="24"/>
        </w:rPr>
      </w:pPr>
    </w:p>
    <w:p w14:paraId="074941EC" w14:textId="5EC001A6" w:rsidR="00B32442" w:rsidRDefault="00B32442" w:rsidP="00EF5EEE">
      <w:pPr>
        <w:pStyle w:val="ListParagraph"/>
        <w:numPr>
          <w:ilvl w:val="0"/>
          <w:numId w:val="1"/>
        </w:numPr>
        <w:spacing w:after="0" w:line="480" w:lineRule="auto"/>
        <w:ind w:left="810" w:hanging="810"/>
        <w:rPr>
          <w:b/>
          <w:bCs/>
          <w:sz w:val="24"/>
          <w:szCs w:val="24"/>
        </w:rPr>
      </w:pPr>
      <w:r w:rsidRPr="00B32442">
        <w:rPr>
          <w:b/>
          <w:bCs/>
          <w:sz w:val="24"/>
          <w:szCs w:val="24"/>
        </w:rPr>
        <w:t>Roll Call</w:t>
      </w:r>
    </w:p>
    <w:p w14:paraId="0FF80DDC" w14:textId="4D3D3264" w:rsidR="00B32442" w:rsidRDefault="00B32442" w:rsidP="009C1F40">
      <w:pPr>
        <w:pStyle w:val="ListParagraph"/>
        <w:numPr>
          <w:ilvl w:val="0"/>
          <w:numId w:val="1"/>
        </w:numPr>
        <w:spacing w:after="0" w:line="276" w:lineRule="auto"/>
        <w:ind w:left="810" w:hanging="810"/>
        <w:rPr>
          <w:sz w:val="24"/>
          <w:szCs w:val="24"/>
        </w:rPr>
      </w:pPr>
      <w:r w:rsidRPr="00DD5C67">
        <w:rPr>
          <w:b/>
          <w:bCs/>
          <w:sz w:val="24"/>
          <w:szCs w:val="24"/>
        </w:rPr>
        <w:t>Committee Bylaws</w:t>
      </w:r>
      <w:r w:rsidRPr="00DD5C67">
        <w:rPr>
          <w:sz w:val="24"/>
          <w:szCs w:val="24"/>
        </w:rPr>
        <w:t xml:space="preserve"> (Information Item); Staff and committee members </w:t>
      </w:r>
      <w:r>
        <w:rPr>
          <w:sz w:val="24"/>
          <w:szCs w:val="24"/>
        </w:rPr>
        <w:t>to</w:t>
      </w:r>
      <w:r w:rsidRPr="00DD5C67">
        <w:rPr>
          <w:sz w:val="24"/>
          <w:szCs w:val="24"/>
        </w:rPr>
        <w:t xml:space="preserve"> review </w:t>
      </w:r>
      <w:proofErr w:type="spellStart"/>
      <w:r w:rsidRPr="00DD5C67">
        <w:rPr>
          <w:sz w:val="24"/>
          <w:szCs w:val="24"/>
        </w:rPr>
        <w:t>bylaws</w:t>
      </w:r>
      <w:proofErr w:type="spellEnd"/>
      <w:r w:rsidRPr="00DD5C67">
        <w:rPr>
          <w:sz w:val="24"/>
          <w:szCs w:val="24"/>
        </w:rPr>
        <w:t xml:space="preserve"> that govern the purpose and function of the committee</w:t>
      </w:r>
      <w:r>
        <w:rPr>
          <w:sz w:val="24"/>
          <w:szCs w:val="24"/>
        </w:rPr>
        <w:t>.</w:t>
      </w:r>
      <w:r w:rsidRPr="005D5896">
        <w:rPr>
          <w:sz w:val="24"/>
          <w:szCs w:val="24"/>
        </w:rPr>
        <w:t xml:space="preserve"> </w:t>
      </w:r>
      <w:bookmarkStart w:id="0" w:name="document1044168"/>
    </w:p>
    <w:p w14:paraId="3FC2FCA5" w14:textId="77777777" w:rsidR="009C1F40" w:rsidRPr="00DD5C67" w:rsidRDefault="009C1F40" w:rsidP="009C1F40">
      <w:pPr>
        <w:pStyle w:val="ListParagraph"/>
        <w:spacing w:after="0" w:line="276" w:lineRule="auto"/>
        <w:ind w:left="810"/>
        <w:rPr>
          <w:sz w:val="24"/>
          <w:szCs w:val="24"/>
        </w:rPr>
      </w:pPr>
    </w:p>
    <w:bookmarkEnd w:id="0"/>
    <w:p w14:paraId="655712C7" w14:textId="0F8F45C0" w:rsidR="00B32442" w:rsidRDefault="00B32442" w:rsidP="00EF5EEE">
      <w:pPr>
        <w:pStyle w:val="ListParagraph"/>
        <w:numPr>
          <w:ilvl w:val="0"/>
          <w:numId w:val="1"/>
        </w:numPr>
        <w:spacing w:before="240" w:line="480" w:lineRule="auto"/>
        <w:ind w:left="810" w:hanging="810"/>
        <w:rPr>
          <w:sz w:val="24"/>
          <w:szCs w:val="24"/>
        </w:rPr>
      </w:pPr>
      <w:r w:rsidRPr="00DD5C67">
        <w:rPr>
          <w:b/>
          <w:bCs/>
          <w:sz w:val="24"/>
          <w:szCs w:val="24"/>
        </w:rPr>
        <w:t>Approve Agenda</w:t>
      </w:r>
      <w:r w:rsidRPr="00DD5C67">
        <w:rPr>
          <w:sz w:val="24"/>
          <w:szCs w:val="24"/>
        </w:rPr>
        <w:t xml:space="preserve"> (Action Item)</w:t>
      </w:r>
    </w:p>
    <w:p w14:paraId="44BDB207" w14:textId="3B5C08CB" w:rsidR="00E4516C" w:rsidRPr="006773AC" w:rsidRDefault="00E4516C" w:rsidP="00EF5EEE">
      <w:pPr>
        <w:pStyle w:val="ListParagraph"/>
        <w:numPr>
          <w:ilvl w:val="0"/>
          <w:numId w:val="1"/>
        </w:numPr>
        <w:spacing w:after="0" w:line="480" w:lineRule="auto"/>
        <w:ind w:left="810" w:hanging="810"/>
        <w:rPr>
          <w:sz w:val="24"/>
          <w:szCs w:val="24"/>
        </w:rPr>
      </w:pPr>
      <w:r w:rsidRPr="006773AC">
        <w:rPr>
          <w:b/>
          <w:bCs/>
          <w:sz w:val="24"/>
          <w:szCs w:val="24"/>
        </w:rPr>
        <w:t xml:space="preserve">Approve </w:t>
      </w:r>
      <w:r w:rsidR="00231E47">
        <w:rPr>
          <w:b/>
          <w:bCs/>
          <w:sz w:val="24"/>
          <w:szCs w:val="24"/>
        </w:rPr>
        <w:t>4</w:t>
      </w:r>
      <w:r w:rsidRPr="006773AC">
        <w:rPr>
          <w:b/>
          <w:bCs/>
          <w:sz w:val="24"/>
          <w:szCs w:val="24"/>
        </w:rPr>
        <w:t>/</w:t>
      </w:r>
      <w:r w:rsidR="00231E47">
        <w:rPr>
          <w:b/>
          <w:bCs/>
          <w:sz w:val="24"/>
          <w:szCs w:val="24"/>
        </w:rPr>
        <w:t>1</w:t>
      </w:r>
      <w:r w:rsidRPr="006773AC">
        <w:rPr>
          <w:b/>
          <w:bCs/>
          <w:sz w:val="24"/>
          <w:szCs w:val="24"/>
        </w:rPr>
        <w:t>5/202</w:t>
      </w:r>
      <w:r w:rsidR="00231E47">
        <w:rPr>
          <w:b/>
          <w:bCs/>
          <w:sz w:val="24"/>
          <w:szCs w:val="24"/>
        </w:rPr>
        <w:t>1</w:t>
      </w:r>
      <w:r w:rsidRPr="006773AC">
        <w:rPr>
          <w:b/>
          <w:bCs/>
          <w:sz w:val="24"/>
          <w:szCs w:val="24"/>
        </w:rPr>
        <w:t xml:space="preserve"> FAAC Meeting Minutes</w:t>
      </w:r>
      <w:r w:rsidRPr="006773AC">
        <w:rPr>
          <w:sz w:val="24"/>
          <w:szCs w:val="24"/>
        </w:rPr>
        <w:t xml:space="preserve"> (Action Item)</w:t>
      </w:r>
    </w:p>
    <w:p w14:paraId="1BF74C05" w14:textId="0EC624BA" w:rsidR="00B32442" w:rsidRDefault="00B32442" w:rsidP="00EF5EEE">
      <w:pPr>
        <w:pStyle w:val="ListParagraph"/>
        <w:numPr>
          <w:ilvl w:val="0"/>
          <w:numId w:val="1"/>
        </w:numPr>
        <w:spacing w:after="0" w:line="276" w:lineRule="auto"/>
        <w:ind w:left="810" w:hanging="810"/>
        <w:rPr>
          <w:rFonts w:eastAsia="Times New Roman" w:cs="Arial"/>
          <w:sz w:val="24"/>
          <w:szCs w:val="24"/>
        </w:rPr>
      </w:pPr>
      <w:r w:rsidRPr="00DD5C67">
        <w:rPr>
          <w:b/>
          <w:bCs/>
          <w:sz w:val="24"/>
          <w:szCs w:val="24"/>
        </w:rPr>
        <w:t>Public Comment:</w:t>
      </w:r>
      <w:r w:rsidRPr="00DD5C67">
        <w:rPr>
          <w:sz w:val="24"/>
          <w:szCs w:val="24"/>
        </w:rPr>
        <w:t>  Open time for public expression</w:t>
      </w:r>
      <w:r w:rsidR="00EF5EEE">
        <w:rPr>
          <w:sz w:val="24"/>
          <w:szCs w:val="24"/>
        </w:rPr>
        <w:t>.</w:t>
      </w:r>
      <w:r w:rsidRPr="00DD5C67">
        <w:rPr>
          <w:rFonts w:eastAsia="Times New Roman" w:cs="Arial"/>
          <w:sz w:val="24"/>
          <w:szCs w:val="24"/>
        </w:rPr>
        <w:t xml:space="preserve"> </w:t>
      </w:r>
    </w:p>
    <w:p w14:paraId="25C6F568" w14:textId="018F1205" w:rsidR="00EF5EEE" w:rsidRPr="00EF5EEE" w:rsidRDefault="00EF5EEE" w:rsidP="00EF5EEE">
      <w:pPr>
        <w:pStyle w:val="ListParagraph"/>
        <w:spacing w:after="0" w:line="240" w:lineRule="auto"/>
        <w:ind w:left="810"/>
        <w:jc w:val="both"/>
        <w:rPr>
          <w:rFonts w:eastAsia="Times New Roman" w:cs="Arial"/>
          <w:sz w:val="24"/>
          <w:szCs w:val="24"/>
        </w:rPr>
      </w:pPr>
    </w:p>
    <w:p w14:paraId="1C606270" w14:textId="4117586C" w:rsidR="00E4516C" w:rsidRPr="004A3A46" w:rsidRDefault="00E4516C" w:rsidP="00EF5EEE">
      <w:pPr>
        <w:pStyle w:val="ListParagraph"/>
        <w:numPr>
          <w:ilvl w:val="0"/>
          <w:numId w:val="1"/>
        </w:numPr>
        <w:spacing w:after="0" w:line="480" w:lineRule="auto"/>
        <w:ind w:left="810" w:hanging="810"/>
        <w:jc w:val="both"/>
        <w:rPr>
          <w:rFonts w:eastAsia="Times New Roman" w:cs="Arial"/>
          <w:sz w:val="24"/>
          <w:szCs w:val="24"/>
        </w:rPr>
      </w:pPr>
      <w:r w:rsidRPr="004A3A46">
        <w:rPr>
          <w:rFonts w:eastAsia="Times New Roman" w:cs="Arial"/>
          <w:b/>
          <w:bCs/>
          <w:sz w:val="24"/>
          <w:szCs w:val="24"/>
        </w:rPr>
        <w:t>Other Committee Business</w:t>
      </w:r>
      <w:r w:rsidRPr="004A3A46">
        <w:rPr>
          <w:rFonts w:eastAsia="Times New Roman" w:cs="Arial"/>
          <w:sz w:val="24"/>
          <w:szCs w:val="24"/>
        </w:rPr>
        <w:t xml:space="preserve"> (Information Item)</w:t>
      </w:r>
    </w:p>
    <w:p w14:paraId="17840201" w14:textId="68E2747D" w:rsidR="00B32442" w:rsidRPr="00DB4FA1" w:rsidRDefault="00B32442" w:rsidP="00EF5EEE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Fonts w:eastAsia="Times New Roman" w:cs="Arial"/>
          <w:sz w:val="24"/>
          <w:szCs w:val="24"/>
        </w:rPr>
      </w:pPr>
      <w:r w:rsidRPr="00DB4FA1">
        <w:rPr>
          <w:rFonts w:eastAsia="Times New Roman" w:cs="Arial"/>
          <w:b/>
          <w:bCs/>
          <w:sz w:val="24"/>
          <w:szCs w:val="24"/>
        </w:rPr>
        <w:t xml:space="preserve">Presentation by the </w:t>
      </w:r>
      <w:r w:rsidR="00E4516C">
        <w:rPr>
          <w:rFonts w:eastAsia="Times New Roman" w:cs="Arial"/>
          <w:b/>
          <w:bCs/>
          <w:sz w:val="24"/>
          <w:szCs w:val="24"/>
        </w:rPr>
        <w:t>Department</w:t>
      </w:r>
      <w:r w:rsidRPr="00DB4FA1">
        <w:rPr>
          <w:rFonts w:eastAsia="Times New Roman" w:cs="Arial"/>
          <w:b/>
          <w:bCs/>
          <w:sz w:val="24"/>
          <w:szCs w:val="24"/>
        </w:rPr>
        <w:t xml:space="preserve"> of Finance:</w:t>
      </w:r>
      <w:r w:rsidRPr="00DB4FA1">
        <w:rPr>
          <w:rFonts w:eastAsia="Times New Roman" w:cs="Arial"/>
          <w:sz w:val="24"/>
          <w:szCs w:val="24"/>
        </w:rPr>
        <w:t xml:space="preserve"> </w:t>
      </w:r>
      <w:r w:rsidRPr="00DB4FA1">
        <w:rPr>
          <w:sz w:val="24"/>
          <w:szCs w:val="24"/>
        </w:rPr>
        <w:t>(Information Item)</w:t>
      </w:r>
      <w:r w:rsidRPr="00DB4FA1">
        <w:rPr>
          <w:rFonts w:eastAsia="Times New Roman" w:cs="Arial"/>
          <w:sz w:val="24"/>
          <w:szCs w:val="24"/>
        </w:rPr>
        <w:t xml:space="preserve"> </w:t>
      </w:r>
    </w:p>
    <w:p w14:paraId="3E4D8FDE" w14:textId="03007C2A" w:rsidR="00B32442" w:rsidRPr="00DB4FA1" w:rsidRDefault="00E4516C" w:rsidP="00EF5EEE">
      <w:pPr>
        <w:pStyle w:val="ListParagraph"/>
        <w:numPr>
          <w:ilvl w:val="1"/>
          <w:numId w:val="1"/>
        </w:numPr>
        <w:spacing w:after="0" w:line="240" w:lineRule="auto"/>
        <w:ind w:firstLine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Review FY 20</w:t>
      </w:r>
      <w:r w:rsidR="00231E47">
        <w:rPr>
          <w:rFonts w:eastAsia="Times New Roman" w:cs="Arial"/>
          <w:sz w:val="24"/>
          <w:szCs w:val="24"/>
        </w:rPr>
        <w:t>20</w:t>
      </w:r>
      <w:r>
        <w:rPr>
          <w:rFonts w:eastAsia="Times New Roman" w:cs="Arial"/>
          <w:sz w:val="24"/>
          <w:szCs w:val="24"/>
        </w:rPr>
        <w:t>-2</w:t>
      </w:r>
      <w:r w:rsidR="00231E47">
        <w:rPr>
          <w:rFonts w:eastAsia="Times New Roman" w:cs="Arial"/>
          <w:sz w:val="24"/>
          <w:szCs w:val="24"/>
        </w:rPr>
        <w:t>1</w:t>
      </w:r>
      <w:r>
        <w:rPr>
          <w:rFonts w:eastAsia="Times New Roman" w:cs="Arial"/>
          <w:sz w:val="24"/>
          <w:szCs w:val="24"/>
        </w:rPr>
        <w:t xml:space="preserve"> Annual </w:t>
      </w:r>
      <w:r w:rsidR="009C1F40">
        <w:rPr>
          <w:rFonts w:eastAsia="Times New Roman" w:cs="Arial"/>
          <w:sz w:val="24"/>
          <w:szCs w:val="24"/>
        </w:rPr>
        <w:t xml:space="preserve">Comprehensive </w:t>
      </w:r>
      <w:r>
        <w:rPr>
          <w:rFonts w:eastAsia="Times New Roman" w:cs="Arial"/>
          <w:sz w:val="24"/>
          <w:szCs w:val="24"/>
        </w:rPr>
        <w:t>Financial Report</w:t>
      </w:r>
    </w:p>
    <w:p w14:paraId="5BB08A45" w14:textId="773F2DA8" w:rsidR="00E4516C" w:rsidRDefault="00E4516C" w:rsidP="00EF5EEE">
      <w:pPr>
        <w:pStyle w:val="ListParagraph"/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Review FY 20</w:t>
      </w:r>
      <w:r w:rsidR="00231E47">
        <w:rPr>
          <w:sz w:val="24"/>
          <w:szCs w:val="24"/>
        </w:rPr>
        <w:t>20</w:t>
      </w:r>
      <w:r>
        <w:rPr>
          <w:sz w:val="24"/>
          <w:szCs w:val="24"/>
        </w:rPr>
        <w:t>-2</w:t>
      </w:r>
      <w:r w:rsidR="00231E4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C1F40">
        <w:rPr>
          <w:sz w:val="24"/>
          <w:szCs w:val="24"/>
        </w:rPr>
        <w:t>Governance</w:t>
      </w:r>
      <w:r>
        <w:rPr>
          <w:sz w:val="24"/>
          <w:szCs w:val="24"/>
        </w:rPr>
        <w:t xml:space="preserve"> Communication</w:t>
      </w:r>
    </w:p>
    <w:p w14:paraId="409517A2" w14:textId="69713FFE" w:rsidR="00B32442" w:rsidRPr="004A3A46" w:rsidRDefault="00E4516C" w:rsidP="00EF5EEE">
      <w:pPr>
        <w:pStyle w:val="ListParagraph"/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4A3A46">
        <w:rPr>
          <w:sz w:val="24"/>
          <w:szCs w:val="24"/>
        </w:rPr>
        <w:t>Financial Audit Advisory Committee Report to Board of Supervisors</w:t>
      </w:r>
    </w:p>
    <w:p w14:paraId="2AD1CEBA" w14:textId="77777777" w:rsidR="00EF5EEE" w:rsidRPr="00EF5EEE" w:rsidRDefault="00EF5EEE" w:rsidP="00EF5E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615F830" w14:textId="1378722C" w:rsidR="00E4516C" w:rsidRPr="006773AC" w:rsidRDefault="00E4516C" w:rsidP="00EF5EEE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Schedule FY 202</w:t>
      </w:r>
      <w:r w:rsidR="00231E47">
        <w:rPr>
          <w:rFonts w:eastAsia="Times New Roman" w:cs="Arial"/>
          <w:b/>
          <w:bCs/>
          <w:sz w:val="24"/>
          <w:szCs w:val="24"/>
        </w:rPr>
        <w:t>1</w:t>
      </w:r>
      <w:r>
        <w:rPr>
          <w:rFonts w:eastAsia="Times New Roman" w:cs="Arial"/>
          <w:b/>
          <w:bCs/>
          <w:sz w:val="24"/>
          <w:szCs w:val="24"/>
        </w:rPr>
        <w:t>-2</w:t>
      </w:r>
      <w:r w:rsidR="00231E47">
        <w:rPr>
          <w:rFonts w:eastAsia="Times New Roman" w:cs="Arial"/>
          <w:b/>
          <w:bCs/>
          <w:sz w:val="24"/>
          <w:szCs w:val="24"/>
        </w:rPr>
        <w:t>2</w:t>
      </w:r>
      <w:r>
        <w:rPr>
          <w:rFonts w:eastAsia="Times New Roman" w:cs="Arial"/>
          <w:b/>
          <w:bCs/>
          <w:sz w:val="24"/>
          <w:szCs w:val="24"/>
        </w:rPr>
        <w:t xml:space="preserve"> Meeting for </w:t>
      </w:r>
      <w:r w:rsidR="002A115A">
        <w:rPr>
          <w:rFonts w:eastAsia="Times New Roman" w:cs="Arial"/>
          <w:b/>
          <w:bCs/>
          <w:sz w:val="24"/>
          <w:szCs w:val="24"/>
        </w:rPr>
        <w:t>2023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(Action Item)</w:t>
      </w:r>
    </w:p>
    <w:p w14:paraId="372DDA1E" w14:textId="77777777" w:rsidR="00B32442" w:rsidRPr="004260C6" w:rsidRDefault="00B32442" w:rsidP="00EF5EEE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sz w:val="24"/>
          <w:szCs w:val="24"/>
        </w:rPr>
      </w:pPr>
      <w:r w:rsidRPr="004260C6">
        <w:rPr>
          <w:b/>
          <w:bCs/>
          <w:sz w:val="24"/>
          <w:szCs w:val="24"/>
        </w:rPr>
        <w:t xml:space="preserve">Adjournment </w:t>
      </w:r>
      <w:r w:rsidRPr="004260C6">
        <w:rPr>
          <w:sz w:val="24"/>
          <w:szCs w:val="24"/>
        </w:rPr>
        <w:t>(Action Item)</w:t>
      </w:r>
    </w:p>
    <w:p w14:paraId="57C5B754" w14:textId="697C92A1" w:rsidR="00B32442" w:rsidRDefault="00B32442" w:rsidP="00B32442">
      <w:pPr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5D6EE9">
        <w:rPr>
          <w:rFonts w:ascii="Arial" w:hAnsi="Arial" w:cs="Arial"/>
          <w:color w:val="000000"/>
          <w:sz w:val="18"/>
          <w:szCs w:val="18"/>
        </w:rPr>
        <w:t>Individuals who require language translation, special assistance or a disability related modification or accommodation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D6EE9">
        <w:rPr>
          <w:rFonts w:ascii="Arial" w:hAnsi="Arial" w:cs="Arial"/>
          <w:color w:val="000000"/>
          <w:sz w:val="18"/>
          <w:szCs w:val="18"/>
        </w:rPr>
        <w:t>to participate in this meeting, or who have a disability and wish to request an alternative format for the agenda,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D6EE9">
        <w:rPr>
          <w:rFonts w:ascii="Arial" w:hAnsi="Arial" w:cs="Arial"/>
          <w:color w:val="000000"/>
          <w:sz w:val="18"/>
          <w:szCs w:val="18"/>
        </w:rPr>
        <w:t xml:space="preserve">meeting notice, agenda packet or other writings that may be distributed at the meeting, should contact the </w:t>
      </w:r>
      <w:r>
        <w:rPr>
          <w:rFonts w:ascii="Arial" w:hAnsi="Arial" w:cs="Arial"/>
          <w:color w:val="000000"/>
          <w:sz w:val="18"/>
          <w:szCs w:val="18"/>
        </w:rPr>
        <w:t xml:space="preserve">staff support for </w:t>
      </w:r>
      <w:r w:rsidRPr="005D6EE9">
        <w:rPr>
          <w:rFonts w:ascii="Arial" w:hAnsi="Arial" w:cs="Arial"/>
          <w:color w:val="000000"/>
          <w:sz w:val="18"/>
          <w:szCs w:val="18"/>
        </w:rPr>
        <w:t>the C</w:t>
      </w:r>
      <w:r>
        <w:rPr>
          <w:rFonts w:ascii="Arial" w:hAnsi="Arial" w:cs="Arial"/>
          <w:color w:val="000000"/>
          <w:sz w:val="18"/>
          <w:szCs w:val="18"/>
        </w:rPr>
        <w:t>ommittee</w:t>
      </w:r>
      <w:r w:rsidRPr="005D6EE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5D6EE9">
        <w:rPr>
          <w:rFonts w:ascii="Arial" w:hAnsi="Arial" w:cs="Arial"/>
          <w:b/>
          <w:bCs/>
          <w:color w:val="000000"/>
          <w:sz w:val="18"/>
          <w:szCs w:val="18"/>
        </w:rPr>
        <w:t xml:space="preserve">no later than </w:t>
      </w:r>
      <w:r w:rsidRPr="005D6EE9">
        <w:rPr>
          <w:rFonts w:ascii="Arial" w:hAnsi="Arial" w:cs="Arial"/>
          <w:color w:val="000000"/>
          <w:sz w:val="18"/>
          <w:szCs w:val="18"/>
        </w:rPr>
        <w:t>9:00 a.m. on the day before the meeting at (415) 473-</w:t>
      </w:r>
      <w:r>
        <w:rPr>
          <w:rFonts w:ascii="Arial" w:hAnsi="Arial" w:cs="Arial"/>
          <w:color w:val="000000"/>
          <w:sz w:val="18"/>
          <w:szCs w:val="18"/>
        </w:rPr>
        <w:t>3246</w:t>
      </w:r>
      <w:r w:rsidRPr="005D6EE9">
        <w:rPr>
          <w:rFonts w:ascii="Arial" w:hAnsi="Arial" w:cs="Arial"/>
          <w:color w:val="000000"/>
          <w:sz w:val="18"/>
          <w:szCs w:val="18"/>
        </w:rPr>
        <w:t xml:space="preserve"> and/or email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6" w:history="1">
        <w:r w:rsidRPr="006517DF">
          <w:rPr>
            <w:rStyle w:val="Hyperlink"/>
            <w:rFonts w:ascii="Arial" w:hAnsi="Arial" w:cs="Arial"/>
            <w:sz w:val="18"/>
            <w:szCs w:val="18"/>
          </w:rPr>
          <w:t>rkutter@marincounty.org</w:t>
        </w:r>
      </w:hyperlink>
      <w:r w:rsidRPr="005D6EE9">
        <w:rPr>
          <w:rFonts w:ascii="Arial" w:hAnsi="Arial" w:cs="Arial"/>
          <w:color w:val="0000FF"/>
          <w:sz w:val="18"/>
          <w:szCs w:val="18"/>
        </w:rPr>
        <w:t xml:space="preserve">. </w:t>
      </w:r>
      <w:r w:rsidRPr="005D6EE9">
        <w:rPr>
          <w:rFonts w:ascii="Arial" w:hAnsi="Arial" w:cs="Arial"/>
          <w:color w:val="000000"/>
          <w:sz w:val="18"/>
          <w:szCs w:val="18"/>
        </w:rPr>
        <w:t>Sufficient notification will enable the County to make reasonable arrangements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D6EE9">
        <w:rPr>
          <w:rFonts w:ascii="Arial" w:hAnsi="Arial" w:cs="Arial"/>
          <w:color w:val="000000"/>
          <w:sz w:val="18"/>
          <w:szCs w:val="18"/>
        </w:rPr>
        <w:t>for accommodations for this meeting, the materials related to it, and your ability to comment.</w:t>
      </w:r>
    </w:p>
    <w:p w14:paraId="5716FFBC" w14:textId="77777777" w:rsidR="00B32442" w:rsidRPr="005D6EE9" w:rsidRDefault="00B32442" w:rsidP="00B32442">
      <w:pPr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14:paraId="43493041" w14:textId="52C0FA7E" w:rsidR="00526C0A" w:rsidRPr="00EF5EEE" w:rsidRDefault="00B32442" w:rsidP="00EF5EEE">
      <w:pPr>
        <w:jc w:val="center"/>
        <w:rPr>
          <w:rFonts w:ascii="Futura" w:hAnsi="Futura"/>
        </w:rPr>
      </w:pPr>
      <w:r w:rsidRPr="00B06AC3">
        <w:rPr>
          <w:rFonts w:ascii="Arial" w:hAnsi="Arial" w:cs="Arial"/>
          <w:noProof/>
          <w:sz w:val="24"/>
        </w:rPr>
        <w:drawing>
          <wp:inline distT="0" distB="0" distL="0" distR="0" wp14:anchorId="1E80E55C" wp14:editId="51EBC2CD">
            <wp:extent cx="3336520" cy="40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94" cy="4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C0A" w:rsidRPr="00EF5EEE" w:rsidSect="001919B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70B"/>
    <w:multiLevelType w:val="hybridMultilevel"/>
    <w:tmpl w:val="E034C49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8414472"/>
    <w:multiLevelType w:val="hybridMultilevel"/>
    <w:tmpl w:val="465C8590"/>
    <w:lvl w:ilvl="0" w:tplc="F1640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02C"/>
    <w:multiLevelType w:val="multilevel"/>
    <w:tmpl w:val="974E241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2"/>
    <w:rsid w:val="00231E47"/>
    <w:rsid w:val="00237C41"/>
    <w:rsid w:val="002A115A"/>
    <w:rsid w:val="003836D6"/>
    <w:rsid w:val="004A3A46"/>
    <w:rsid w:val="00522EE8"/>
    <w:rsid w:val="006773AC"/>
    <w:rsid w:val="00990976"/>
    <w:rsid w:val="009C1F40"/>
    <w:rsid w:val="00AA3A2D"/>
    <w:rsid w:val="00B32442"/>
    <w:rsid w:val="00D21849"/>
    <w:rsid w:val="00E4516C"/>
    <w:rsid w:val="00EF5EEE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0343"/>
  <w15:chartTrackingRefBased/>
  <w15:docId w15:val="{1AE20A17-EFBF-4217-A336-8354DB9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44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24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2442"/>
    <w:rPr>
      <w:rFonts w:ascii="Arial" w:eastAsia="Arial" w:hAnsi="Arial" w:cs="Arial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51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utter@marincounty.org" TargetMode="External"/><Relationship Id="rId5" Type="http://schemas.openxmlformats.org/officeDocument/2006/relationships/hyperlink" Target="https://zoom.us/j/95346881228?pwd=S1RSeWxrcEZoS3lyNjJYSkhMQmp6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Martinovich, Mina</dc:creator>
  <cp:keywords/>
  <dc:description/>
  <cp:lastModifiedBy>Sorensen, Wendy</cp:lastModifiedBy>
  <cp:revision>2</cp:revision>
  <dcterms:created xsi:type="dcterms:W3CDTF">2022-03-14T20:55:00Z</dcterms:created>
  <dcterms:modified xsi:type="dcterms:W3CDTF">2022-03-14T20:55:00Z</dcterms:modified>
</cp:coreProperties>
</file>